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E97" w:rsidRPr="0010259B" w:rsidRDefault="0010259B" w:rsidP="0010259B">
      <w:pPr>
        <w:jc w:val="center"/>
        <w:rPr>
          <w:rFonts w:hint="eastAsia"/>
          <w:sz w:val="44"/>
          <w:szCs w:val="44"/>
        </w:rPr>
      </w:pPr>
      <w:r w:rsidRPr="0010259B">
        <w:rPr>
          <w:rFonts w:hint="eastAsia"/>
          <w:sz w:val="44"/>
          <w:szCs w:val="44"/>
        </w:rPr>
        <w:t>保密承若书</w:t>
      </w:r>
    </w:p>
    <w:p w:rsidR="0010259B" w:rsidRDefault="0010259B">
      <w:pPr>
        <w:rPr>
          <w:rFonts w:hint="eastAsia"/>
          <w:sz w:val="32"/>
          <w:szCs w:val="32"/>
        </w:rPr>
      </w:pPr>
      <w:r>
        <w:rPr>
          <w:rFonts w:hint="eastAsia"/>
          <w:sz w:val="32"/>
          <w:szCs w:val="32"/>
        </w:rPr>
        <w:tab/>
        <w:t xml:space="preserve"> </w:t>
      </w:r>
    </w:p>
    <w:p w:rsidR="00A76E3F" w:rsidRDefault="0010259B" w:rsidP="00A76E3F">
      <w:pPr>
        <w:rPr>
          <w:rFonts w:ascii="方正仿宋_GBK" w:hAnsi="方正仿宋_GBK"/>
          <w:sz w:val="32"/>
          <w:szCs w:val="32"/>
        </w:rPr>
      </w:pPr>
      <w:r>
        <w:rPr>
          <w:rFonts w:hint="eastAsia"/>
          <w:sz w:val="32"/>
          <w:szCs w:val="32"/>
        </w:rPr>
        <w:tab/>
        <w:t xml:space="preserve"> </w:t>
      </w:r>
      <w:r>
        <w:rPr>
          <w:rFonts w:hint="eastAsia"/>
          <w:sz w:val="32"/>
          <w:szCs w:val="32"/>
        </w:rPr>
        <w:t>中国农工民主党白城市委员会拟于</w:t>
      </w:r>
      <w:r>
        <w:rPr>
          <w:rFonts w:hint="eastAsia"/>
          <w:sz w:val="32"/>
          <w:szCs w:val="32"/>
        </w:rPr>
        <w:t>2021</w:t>
      </w:r>
      <w:r>
        <w:rPr>
          <w:rFonts w:hint="eastAsia"/>
          <w:sz w:val="32"/>
          <w:szCs w:val="32"/>
        </w:rPr>
        <w:t>年</w:t>
      </w:r>
      <w:r>
        <w:rPr>
          <w:rFonts w:hint="eastAsia"/>
          <w:sz w:val="32"/>
          <w:szCs w:val="32"/>
        </w:rPr>
        <w:t>9</w:t>
      </w:r>
      <w:r>
        <w:rPr>
          <w:rFonts w:hint="eastAsia"/>
          <w:sz w:val="32"/>
          <w:szCs w:val="32"/>
        </w:rPr>
        <w:t>月</w:t>
      </w:r>
      <w:r>
        <w:rPr>
          <w:rFonts w:hint="eastAsia"/>
          <w:sz w:val="32"/>
          <w:szCs w:val="32"/>
        </w:rPr>
        <w:t>24</w:t>
      </w:r>
      <w:r>
        <w:rPr>
          <w:rFonts w:hint="eastAsia"/>
          <w:sz w:val="32"/>
          <w:szCs w:val="32"/>
        </w:rPr>
        <w:t>日，在白城市人民政府门户网站预决算信息专栏发布中国农工民主党白城市委员会</w:t>
      </w:r>
      <w:r>
        <w:rPr>
          <w:rFonts w:hint="eastAsia"/>
          <w:sz w:val="32"/>
          <w:szCs w:val="32"/>
        </w:rPr>
        <w:t>2020</w:t>
      </w:r>
      <w:r>
        <w:rPr>
          <w:rFonts w:hint="eastAsia"/>
          <w:sz w:val="32"/>
          <w:szCs w:val="32"/>
        </w:rPr>
        <w:t>年度部门决算说明：收入支出决算总表、收入决算表、支出决算表、财政拨款收入支出决算总表、一般公共预算财政拨款支部决算表、一般公共预算财政拨款基本支出决算表、一般公共预算财政拨款“三公”经费支出决算表、政府性基金预算财政拨款收入支出决算表、国有资本经营预算财政拨款支出决算表、项目支出绩效自评表。</w:t>
      </w:r>
      <w:r w:rsidR="00A76E3F">
        <w:rPr>
          <w:rFonts w:hint="eastAsia"/>
          <w:sz w:val="32"/>
          <w:szCs w:val="32"/>
        </w:rPr>
        <w:t>依照</w:t>
      </w:r>
      <w:r w:rsidR="00A76E3F">
        <w:rPr>
          <w:rFonts w:ascii="方正仿宋_GBK" w:hAnsi="方正仿宋_GBK"/>
          <w:sz w:val="32"/>
          <w:szCs w:val="32"/>
        </w:rPr>
        <w:t>《中华人民共和国保守国家秘密法》、《中华人民共和国政府信息公开条例》以及其他法律法规和国家有关规定，本单位</w:t>
      </w:r>
      <w:r w:rsidR="00A76E3F">
        <w:rPr>
          <w:rFonts w:ascii="方正仿宋_GBK" w:hAnsi="方正仿宋_GBK"/>
          <w:sz w:val="32"/>
          <w:szCs w:val="32"/>
        </w:rPr>
        <w:t>2020</w:t>
      </w:r>
      <w:r w:rsidR="00A76E3F">
        <w:rPr>
          <w:rFonts w:ascii="方正仿宋_GBK" w:hAnsi="方正仿宋_GBK"/>
          <w:sz w:val="32"/>
          <w:szCs w:val="32"/>
        </w:rPr>
        <w:t>年决算无涉密内容，同意公开。</w:t>
      </w:r>
    </w:p>
    <w:p w:rsidR="00A76E3F" w:rsidRDefault="00A76E3F" w:rsidP="00A76E3F">
      <w:pPr>
        <w:ind w:firstLineChars="200" w:firstLine="640"/>
        <w:rPr>
          <w:rFonts w:ascii="方正仿宋_GBK" w:hAnsi="方正仿宋_GBK"/>
          <w:sz w:val="32"/>
          <w:szCs w:val="32"/>
        </w:rPr>
      </w:pPr>
      <w:r>
        <w:rPr>
          <w:rFonts w:ascii="方正仿宋_GBK" w:hAnsi="方正仿宋_GBK"/>
          <w:sz w:val="32"/>
          <w:szCs w:val="32"/>
        </w:rPr>
        <w:t>特此承诺。</w:t>
      </w:r>
    </w:p>
    <w:p w:rsidR="0010259B" w:rsidRDefault="00A76E3F">
      <w:pPr>
        <w:rPr>
          <w:rFonts w:hint="eastAsia"/>
          <w:sz w:val="32"/>
          <w:szCs w:val="32"/>
        </w:rPr>
      </w:pPr>
      <w:r>
        <w:rPr>
          <w:rFonts w:hint="eastAsia"/>
          <w:sz w:val="32"/>
          <w:szCs w:val="32"/>
        </w:rPr>
        <w:t xml:space="preserve">                        </w:t>
      </w:r>
    </w:p>
    <w:p w:rsidR="00A76E3F" w:rsidRDefault="00A76E3F">
      <w:pPr>
        <w:rPr>
          <w:rFonts w:hint="eastAsia"/>
          <w:sz w:val="32"/>
          <w:szCs w:val="32"/>
        </w:rPr>
      </w:pPr>
      <w:r>
        <w:rPr>
          <w:rFonts w:hint="eastAsia"/>
          <w:sz w:val="32"/>
          <w:szCs w:val="32"/>
        </w:rPr>
        <w:t xml:space="preserve">                   </w:t>
      </w:r>
      <w:r>
        <w:rPr>
          <w:rFonts w:hint="eastAsia"/>
          <w:sz w:val="32"/>
          <w:szCs w:val="32"/>
        </w:rPr>
        <w:t>中国农工民主党白城市委员会</w:t>
      </w:r>
    </w:p>
    <w:p w:rsidR="00A76E3F" w:rsidRPr="0010259B" w:rsidRDefault="00A76E3F">
      <w:pPr>
        <w:rPr>
          <w:sz w:val="32"/>
          <w:szCs w:val="32"/>
        </w:rPr>
      </w:pPr>
      <w:r>
        <w:rPr>
          <w:rFonts w:hint="eastAsia"/>
          <w:sz w:val="32"/>
          <w:szCs w:val="32"/>
        </w:rPr>
        <w:t xml:space="preserve">                       2021</w:t>
      </w:r>
      <w:r>
        <w:rPr>
          <w:rFonts w:hint="eastAsia"/>
          <w:sz w:val="32"/>
          <w:szCs w:val="32"/>
        </w:rPr>
        <w:t>年</w:t>
      </w:r>
      <w:r>
        <w:rPr>
          <w:rFonts w:hint="eastAsia"/>
          <w:sz w:val="32"/>
          <w:szCs w:val="32"/>
        </w:rPr>
        <w:t>9</w:t>
      </w:r>
      <w:r>
        <w:rPr>
          <w:rFonts w:hint="eastAsia"/>
          <w:sz w:val="32"/>
          <w:szCs w:val="32"/>
        </w:rPr>
        <w:t>月</w:t>
      </w:r>
      <w:r>
        <w:rPr>
          <w:rFonts w:hint="eastAsia"/>
          <w:sz w:val="32"/>
          <w:szCs w:val="32"/>
        </w:rPr>
        <w:t>24</w:t>
      </w:r>
      <w:r>
        <w:rPr>
          <w:rFonts w:hint="eastAsia"/>
          <w:sz w:val="32"/>
          <w:szCs w:val="32"/>
        </w:rPr>
        <w:t>日</w:t>
      </w:r>
    </w:p>
    <w:sectPr w:rsidR="00A76E3F" w:rsidRPr="0010259B" w:rsidSect="00D55E9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0259B"/>
    <w:rsid w:val="0010259B"/>
    <w:rsid w:val="00A76E3F"/>
    <w:rsid w:val="00D55E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E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173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2021-09-13T01:15:00Z</dcterms:created>
  <dcterms:modified xsi:type="dcterms:W3CDTF">2021-09-13T01:31:00Z</dcterms:modified>
</cp:coreProperties>
</file>